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8" w:rsidRPr="00BD770F" w:rsidRDefault="00BD770F" w:rsidP="00BD770F">
      <w:pPr>
        <w:pStyle w:val="Titre"/>
        <w:jc w:val="center"/>
        <w:rPr>
          <w:sz w:val="24"/>
          <w:szCs w:val="24"/>
        </w:rPr>
      </w:pPr>
      <w:r w:rsidRPr="00BD770F">
        <w:rPr>
          <w:rFonts w:hint="cs"/>
          <w:sz w:val="24"/>
          <w:szCs w:val="24"/>
          <w:rtl/>
          <w:lang w:bidi="ar"/>
        </w:rPr>
        <w:t>برنامج تدريبي مفصل (دليل المدرب)</w:t>
      </w:r>
    </w:p>
    <w:tbl>
      <w:tblPr>
        <w:tblStyle w:val="Grilledutablea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371"/>
        <w:gridCol w:w="4382"/>
      </w:tblGrid>
      <w:tr w:rsidR="00565768" w:rsidRPr="00565768" w:rsidTr="005D605C">
        <w:trPr>
          <w:jc w:val="center"/>
        </w:trPr>
        <w:tc>
          <w:tcPr>
            <w:tcW w:w="4423" w:type="dxa"/>
          </w:tcPr>
          <w:p w:rsidR="00565768" w:rsidRPr="00565768" w:rsidRDefault="00565768" w:rsidP="00565768">
            <w:pPr>
              <w:jc w:val="center"/>
            </w:pPr>
            <w:r w:rsidRPr="00565768">
              <w:rPr>
                <w:noProof/>
                <w:sz w:val="24"/>
                <w:szCs w:val="24"/>
              </w:rPr>
              <w:drawing>
                <wp:inline distT="0" distB="0" distL="0" distR="0" wp14:anchorId="1CB93FC8" wp14:editId="09D0A816">
                  <wp:extent cx="1426464" cy="593562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D_embleme_horizontale_designation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335" cy="59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</w:tcPr>
          <w:p w:rsidR="00565768" w:rsidRPr="00565768" w:rsidRDefault="00565768" w:rsidP="00565768">
            <w:pPr>
              <w:jc w:val="center"/>
            </w:pPr>
            <w:r w:rsidRPr="00565768">
              <w:rPr>
                <w:noProof/>
              </w:rPr>
              <w:drawing>
                <wp:inline distT="0" distB="0" distL="0" distR="0" wp14:anchorId="24CD11F6" wp14:editId="6A36C628">
                  <wp:extent cx="1219200" cy="1210293"/>
                  <wp:effectExtent l="19050" t="0" r="0" b="0"/>
                  <wp:docPr id="14" name="Image 3" descr="C:\Users\AAN\AppData\Local\Microsoft\Windows\Temporary Internet Files\Content.Outlook\M3B0HPXY\logo_lt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C:\Users\AAN\AppData\Local\Microsoft\Windows\Temporary Internet Files\Content.Outlook\M3B0HPXY\logo_lt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565768" w:rsidRPr="00565768" w:rsidRDefault="00565768" w:rsidP="00565768">
            <w:pPr>
              <w:jc w:val="center"/>
            </w:pPr>
            <w:r w:rsidRPr="00565768">
              <w:rPr>
                <w:noProof/>
              </w:rPr>
              <w:drawing>
                <wp:inline distT="0" distB="0" distL="0" distR="0" wp14:anchorId="525CEAC9" wp14:editId="51A7FD55">
                  <wp:extent cx="1266825" cy="1019175"/>
                  <wp:effectExtent l="0" t="0" r="9525" b="9525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70F" w:rsidRPr="00BD770F" w:rsidRDefault="00BD770F" w:rsidP="00BD770F">
      <w:pPr>
        <w:pStyle w:val="Titre"/>
        <w:jc w:val="center"/>
        <w:rPr>
          <w:sz w:val="24"/>
          <w:szCs w:val="24"/>
        </w:rPr>
      </w:pPr>
      <w:bookmarkStart w:id="0" w:name="_GoBack"/>
      <w:bookmarkEnd w:id="0"/>
    </w:p>
    <w:p w:rsidR="00BD770F" w:rsidRPr="00BD770F" w:rsidRDefault="00814794" w:rsidP="00BD770F">
      <w:pPr>
        <w:pStyle w:val="Titre"/>
        <w:jc w:val="center"/>
        <w:rPr>
          <w:sz w:val="24"/>
          <w:szCs w:val="24"/>
          <w:rtl/>
          <w:lang w:bidi="ar"/>
        </w:rPr>
      </w:pPr>
      <w:r>
        <w:rPr>
          <w:sz w:val="24"/>
          <w:szCs w:val="24"/>
        </w:rPr>
        <w:br/>
      </w:r>
      <w:r w:rsidR="00BD770F" w:rsidRPr="00BD770F">
        <w:rPr>
          <w:rFonts w:hint="cs"/>
          <w:sz w:val="24"/>
          <w:szCs w:val="24"/>
          <w:rtl/>
          <w:lang w:bidi="ar"/>
        </w:rPr>
        <w:t>من أجل "استعادة ا</w:t>
      </w:r>
      <w:r w:rsidR="00BD770F">
        <w:rPr>
          <w:rFonts w:hint="cs"/>
          <w:sz w:val="24"/>
          <w:szCs w:val="24"/>
          <w:rtl/>
          <w:lang w:bidi="ar"/>
        </w:rPr>
        <w:t>لأراضي الرطبة من خلال ديناميكي</w:t>
      </w:r>
      <w:r w:rsidR="00BD770F">
        <w:rPr>
          <w:rFonts w:hint="cs"/>
          <w:sz w:val="24"/>
          <w:szCs w:val="24"/>
          <w:rtl/>
          <w:lang w:bidi="ar-JO"/>
        </w:rPr>
        <w:t>ة</w:t>
      </w:r>
      <w:r w:rsidR="00BD770F" w:rsidRPr="00BD770F">
        <w:rPr>
          <w:rFonts w:hint="cs"/>
          <w:sz w:val="24"/>
          <w:szCs w:val="24"/>
          <w:rtl/>
          <w:lang w:bidi="ar"/>
        </w:rPr>
        <w:t xml:space="preserve"> المياه"</w:t>
      </w:r>
    </w:p>
    <w:p w:rsidR="00BD770F" w:rsidRPr="00BD770F" w:rsidRDefault="00BD770F" w:rsidP="00BD770F">
      <w:pPr>
        <w:pStyle w:val="Titre"/>
        <w:jc w:val="center"/>
        <w:rPr>
          <w:sz w:val="24"/>
          <w:szCs w:val="24"/>
        </w:rPr>
      </w:pPr>
      <w:r w:rsidRPr="00BD770F">
        <w:rPr>
          <w:rFonts w:hint="cs"/>
          <w:sz w:val="24"/>
          <w:szCs w:val="24"/>
          <w:rtl/>
          <w:lang w:bidi="ar"/>
        </w:rPr>
        <w:t>16-17 / سبتمبر / 2020</w:t>
      </w:r>
    </w:p>
    <w:p w:rsidR="002E5E8A" w:rsidRPr="002E5E8A" w:rsidRDefault="002E5E8A" w:rsidP="00BD770F">
      <w:pPr>
        <w:pStyle w:val="Titre"/>
        <w:bidi/>
        <w:rPr>
          <w:sz w:val="24"/>
          <w:szCs w:val="24"/>
        </w:rPr>
      </w:pPr>
    </w:p>
    <w:tbl>
      <w:tblPr>
        <w:tblStyle w:val="LightShading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311"/>
        <w:gridCol w:w="1828"/>
        <w:gridCol w:w="1934"/>
        <w:gridCol w:w="2693"/>
        <w:gridCol w:w="4105"/>
        <w:gridCol w:w="2421"/>
      </w:tblGrid>
      <w:tr w:rsidR="00175D56" w:rsidRPr="005D108B" w:rsidTr="0010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0E40D1" w:rsidRPr="005D108B" w:rsidRDefault="00BD770F" w:rsidP="00BD770F">
            <w:pPr>
              <w:bidi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الوقت</w:t>
            </w:r>
          </w:p>
        </w:tc>
        <w:tc>
          <w:tcPr>
            <w:tcW w:w="1848" w:type="dxa"/>
          </w:tcPr>
          <w:p w:rsidR="000E40D1" w:rsidRPr="005D108B" w:rsidRDefault="00BD770F" w:rsidP="00BD770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الموضوع</w:t>
            </w:r>
          </w:p>
        </w:tc>
        <w:tc>
          <w:tcPr>
            <w:tcW w:w="1955" w:type="dxa"/>
          </w:tcPr>
          <w:p w:rsidR="000E40D1" w:rsidRPr="005D108B" w:rsidRDefault="00BD770F" w:rsidP="00BD770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الهدف</w:t>
            </w:r>
          </w:p>
        </w:tc>
        <w:tc>
          <w:tcPr>
            <w:tcW w:w="2736" w:type="dxa"/>
          </w:tcPr>
          <w:p w:rsidR="000E40D1" w:rsidRPr="005D108B" w:rsidRDefault="00BD770F" w:rsidP="00BD770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النتيجة المتوقعة</w:t>
            </w:r>
          </w:p>
        </w:tc>
        <w:tc>
          <w:tcPr>
            <w:tcW w:w="4188" w:type="dxa"/>
          </w:tcPr>
          <w:p w:rsidR="000E40D1" w:rsidRPr="005D108B" w:rsidRDefault="00BD770F" w:rsidP="00BD770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الطرق</w:t>
            </w:r>
          </w:p>
        </w:tc>
        <w:tc>
          <w:tcPr>
            <w:tcW w:w="2455" w:type="dxa"/>
          </w:tcPr>
          <w:p w:rsidR="000E40D1" w:rsidRPr="005D108B" w:rsidRDefault="001A651F" w:rsidP="001A651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ملاحضات</w:t>
            </w:r>
            <w:proofErr w:type="spellEnd"/>
          </w:p>
        </w:tc>
      </w:tr>
      <w:tr w:rsidR="002E5E8A" w:rsidRPr="00B951F6" w:rsidTr="0010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shd w:val="clear" w:color="auto" w:fill="C4BC96" w:themeFill="background2" w:themeFillShade="BF"/>
          </w:tcPr>
          <w:p w:rsidR="002E5E8A" w:rsidRPr="00B951F6" w:rsidRDefault="002E5E8A" w:rsidP="00BD770F">
            <w:pPr>
              <w:bidi/>
              <w:spacing w:line="276" w:lineRule="auto"/>
              <w:rPr>
                <w:color w:val="595959" w:themeColor="text1" w:themeTint="A6"/>
                <w:sz w:val="20"/>
                <w:szCs w:val="20"/>
              </w:rPr>
            </w:pPr>
            <w:r w:rsidRPr="00B951F6">
              <w:rPr>
                <w:color w:val="595959" w:themeColor="text1" w:themeTint="A6"/>
                <w:sz w:val="20"/>
                <w:szCs w:val="20"/>
              </w:rPr>
              <w:t>Day One</w:t>
            </w:r>
          </w:p>
        </w:tc>
        <w:tc>
          <w:tcPr>
            <w:tcW w:w="13182" w:type="dxa"/>
            <w:gridSpan w:val="5"/>
            <w:shd w:val="clear" w:color="auto" w:fill="C4BC96" w:themeFill="background2" w:themeFillShade="BF"/>
          </w:tcPr>
          <w:p w:rsidR="002E5E8A" w:rsidRPr="00B951F6" w:rsidRDefault="003C25E5" w:rsidP="00BD77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16</w:t>
            </w:r>
            <w:r w:rsidR="00CD247B" w:rsidRPr="00CD247B">
              <w:rPr>
                <w:b/>
                <w:bCs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="00CD247B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September</w:t>
            </w:r>
            <w:r w:rsidR="00CD247B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2020</w:t>
            </w:r>
          </w:p>
        </w:tc>
      </w:tr>
      <w:tr w:rsidR="00175D56" w:rsidRPr="005D108B" w:rsidTr="0010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2E5E8A" w:rsidRPr="005D108B" w:rsidRDefault="00B164E4" w:rsidP="00BD770F">
            <w:pPr>
              <w:bidi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09:00-</w:t>
            </w:r>
            <w:r w:rsidR="003C25E5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3C25E5"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848" w:type="dxa"/>
          </w:tcPr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مقدمة عن الدورة</w:t>
            </w:r>
          </w:p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مقدمة عن الأراضي الرطبة</w:t>
            </w:r>
          </w:p>
          <w:p w:rsidR="00B164E4" w:rsidRPr="008515C1" w:rsidRDefault="00B164E4" w:rsidP="008515C1">
            <w:pPr>
              <w:bidi/>
              <w:ind w:lef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تعريف المتدربين بمحتوى الدورة.</w:t>
            </w:r>
          </w:p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للتحقق من معرفة المتدربين</w:t>
            </w:r>
          </w:p>
          <w:p w:rsidR="00ED1311" w:rsidRPr="00ED1311" w:rsidRDefault="00ED1311" w:rsidP="00BD770F">
            <w:pPr>
              <w:pStyle w:val="Paragraphedeliste"/>
              <w:numPr>
                <w:ilvl w:val="0"/>
                <w:numId w:val="2"/>
              </w:numPr>
              <w:bidi/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 xml:space="preserve">المتدربون يعرفون بعضهم </w:t>
            </w:r>
            <w:proofErr w:type="gramStart"/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البعض ،</w:t>
            </w:r>
            <w:proofErr w:type="gramEnd"/>
            <w:r w:rsidRPr="008515C1">
              <w:rPr>
                <w:rFonts w:hint="cs"/>
                <w:sz w:val="20"/>
                <w:szCs w:val="20"/>
                <w:rtl/>
                <w:lang w:bidi="ar"/>
              </w:rPr>
              <w:t xml:space="preserve"> ويتعرفون على المدرب.</w:t>
            </w:r>
          </w:p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يتم تقييم معرفة المتدربين تقريبًا.</w:t>
            </w:r>
          </w:p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أن يكون المتدربون على دراية بالبرنامج التدريبي.</w:t>
            </w:r>
          </w:p>
          <w:p w:rsidR="008515C1" w:rsidRPr="008515C1" w:rsidRDefault="008515C1" w:rsidP="008515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5C1">
              <w:rPr>
                <w:rFonts w:hint="cs"/>
                <w:sz w:val="20"/>
                <w:szCs w:val="20"/>
                <w:rtl/>
                <w:lang w:bidi="ar"/>
              </w:rPr>
              <w:t>- سيتم تعريف المتدربين بشكل أساسي بماهية الأراضي الرطبة وأنواعها وخصائص الأراضي الرطبة وأساليب إدارة الأراضي الرطبة بما في ذلك الاستعادة.</w:t>
            </w:r>
          </w:p>
          <w:p w:rsidR="00175D56" w:rsidRPr="00175D56" w:rsidRDefault="00175D56" w:rsidP="00BD770F">
            <w:pPr>
              <w:pStyle w:val="Paragraphedeliste"/>
              <w:numPr>
                <w:ilvl w:val="0"/>
                <w:numId w:val="2"/>
              </w:numPr>
              <w:bidi/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سيرسم كل متدرب على "نصف ورقة لوح ورقي" أرضه الرطبة (خاصة من بلده / بلدها) ثم يعرضها على المجموعة موضحًا السمات والتهديدات المتوسطة.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بعد ذلك سيتم مناقشة وتوثيق الاتفاق العام مع المتدربين حول المخرجات المتوقعة.</w:t>
            </w:r>
          </w:p>
          <w:p w:rsidR="001F7A8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ستكتب قاعدة الورشة بالاتفاق مع جميع المتدربين.</w:t>
            </w:r>
          </w:p>
        </w:tc>
        <w:tc>
          <w:tcPr>
            <w:tcW w:w="2455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لوحة ورقية وأقلام 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دبابيس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ساعة توقيت (للمدرب)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ساعة لقاعة التدريب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أسلوب إعداد الدائرة</w:t>
            </w:r>
          </w:p>
          <w:p w:rsidR="00C12880" w:rsidRPr="00D17B1F" w:rsidRDefault="00C12880" w:rsidP="00D17B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759" w:rsidRPr="000E7759" w:rsidTr="00CD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0E7759" w:rsidRPr="000E7759" w:rsidRDefault="000E7759" w:rsidP="003C25E5">
            <w:pPr>
              <w:rPr>
                <w:sz w:val="20"/>
                <w:szCs w:val="20"/>
              </w:rPr>
            </w:pPr>
            <w:r w:rsidRPr="000E7759">
              <w:rPr>
                <w:sz w:val="20"/>
                <w:szCs w:val="20"/>
              </w:rPr>
              <w:t>1</w:t>
            </w:r>
            <w:r w:rsidR="003C25E5">
              <w:rPr>
                <w:sz w:val="20"/>
                <w:szCs w:val="20"/>
              </w:rPr>
              <w:t>1</w:t>
            </w:r>
            <w:r w:rsidRPr="000E7759">
              <w:rPr>
                <w:sz w:val="20"/>
                <w:szCs w:val="20"/>
              </w:rPr>
              <w:t>:</w:t>
            </w:r>
            <w:r w:rsidR="003C25E5">
              <w:rPr>
                <w:sz w:val="20"/>
                <w:szCs w:val="20"/>
              </w:rPr>
              <w:t>00– 11:30</w:t>
            </w:r>
          </w:p>
        </w:tc>
        <w:tc>
          <w:tcPr>
            <w:tcW w:w="13182" w:type="dxa"/>
            <w:gridSpan w:val="5"/>
          </w:tcPr>
          <w:p w:rsidR="000E7759" w:rsidRPr="000E7759" w:rsidRDefault="000E7759" w:rsidP="00D17B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="00D17B1F">
              <w:rPr>
                <w:rFonts w:hint="cs"/>
                <w:b/>
                <w:bCs/>
                <w:sz w:val="20"/>
                <w:szCs w:val="20"/>
                <w:rtl/>
              </w:rPr>
              <w:t>استراحة الشاي والقهوة</w:t>
            </w:r>
          </w:p>
        </w:tc>
      </w:tr>
      <w:tr w:rsidR="000E7759" w:rsidRPr="005D108B" w:rsidTr="0010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0E7759" w:rsidRDefault="003C25E5" w:rsidP="003C25E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  <w:r w:rsidR="000E7759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0E7759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>13:00</w:t>
            </w:r>
          </w:p>
        </w:tc>
        <w:tc>
          <w:tcPr>
            <w:tcW w:w="1848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لماذا استعادة الأراضي الرطبة</w:t>
            </w:r>
          </w:p>
          <w:p w:rsidR="000E7759" w:rsidRDefault="000E7759" w:rsidP="00D17B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تعريف المتدربين بمفهوم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اعادة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"/>
              </w:rPr>
              <w:t>التاهيل</w:t>
            </w:r>
            <w:proofErr w:type="spellEnd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ولماذا هو مبرر ومهم</w:t>
            </w:r>
          </w:p>
          <w:p w:rsidR="000E7759" w:rsidRDefault="000E7759" w:rsidP="00D17B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>استعادة الموائل</w:t>
            </w: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كمفهوم واضح ومبرر ومقدَّر.</w:t>
            </w:r>
          </w:p>
          <w:p w:rsidR="000E7759" w:rsidRDefault="000E7759" w:rsidP="00D17B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حالة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 دراسية</w:t>
            </w: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: أرض رطبة افتراضية في ظل صراع الاستخدام الكثيف الذي قضى على قيمها، والمستخدمين المستدامين (السكان الأصليين والمحليين) كيف يستخدمون هذه الأراضي الرطبة على مر العصور.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بعد ذلك، سيتم تسهيل المناقشة حول جدوى الاستعادة والإمكانية والقيمة في مناقشة المجموعة.</w:t>
            </w:r>
          </w:p>
          <w:p w:rsidR="00423B9B" w:rsidRDefault="00423B9B" w:rsidP="00D17B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- يجب كتابة دراسة الحالة وطباعتها وشرحها بشكل جيد.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ملحوظة: قد تتغير الطريقة بأكملها لتلعب </w:t>
            </w:r>
            <w:proofErr w:type="gramStart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دور ،</w:t>
            </w:r>
            <w:proofErr w:type="gramEnd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إذا حدث ذلك ، فسيتم إعداد جميع الأدوار (المستثمر ، والمحافظ على البيئة ، والمستخدمون </w:t>
            </w:r>
            <w:proofErr w:type="spellStart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المستدامون</w:t>
            </w:r>
            <w:proofErr w:type="spellEnd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)</w:t>
            </w:r>
          </w:p>
          <w:p w:rsidR="00BE554D" w:rsidRDefault="00BE554D" w:rsidP="00D17B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0C01" w:rsidRPr="005D108B" w:rsidTr="0010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BF0C01" w:rsidRDefault="003C25E5" w:rsidP="003C25E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  <w:r w:rsidR="00BF0C01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  <w:r w:rsidR="00BF0C01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>14</w:t>
            </w:r>
            <w:r w:rsidR="00BF0C01">
              <w:rPr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BF0C01" w:rsidRDefault="00D17B1F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ديناميكية المياه</w:t>
            </w:r>
          </w:p>
        </w:tc>
        <w:tc>
          <w:tcPr>
            <w:tcW w:w="1955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توضيح مفهوم ديناميكية المياه في الأراضي الرطبة للمتدربين بإظهار </w:t>
            </w:r>
            <w:r w:rsidRPr="00D17B1F">
              <w:rPr>
                <w:rFonts w:hint="cs"/>
                <w:sz w:val="20"/>
                <w:szCs w:val="20"/>
                <w:rtl/>
                <w:lang w:bidi="ar"/>
              </w:rPr>
              <w:lastRenderedPageBreak/>
              <w:t>الحالات الإقليمية والعالمية.</w:t>
            </w:r>
          </w:p>
          <w:p w:rsidR="00BF0C01" w:rsidRDefault="00BF0C01" w:rsidP="00D17B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lastRenderedPageBreak/>
              <w:t>- يدرك المتدربون أن الأراضي الرطبة هي واحدة من أكثر الموائل ديناميكية بسبب المياه والاختلافات الموسمية في كمية ونوعية المياه</w:t>
            </w:r>
          </w:p>
          <w:p w:rsidR="00BF0C01" w:rsidRDefault="00BF0C01" w:rsidP="00D17B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BF0C01" w:rsidRDefault="00D17B1F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عرض تقديمي وتيسير النقاش</w:t>
            </w:r>
          </w:p>
        </w:tc>
        <w:tc>
          <w:tcPr>
            <w:tcW w:w="2455" w:type="dxa"/>
          </w:tcPr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>
              <w:rPr>
                <w:rFonts w:hint="cs"/>
                <w:sz w:val="20"/>
                <w:szCs w:val="20"/>
                <w:rtl/>
                <w:lang w:bidi="ar"/>
              </w:rPr>
              <w:t>لوحة ورقية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>
              <w:rPr>
                <w:rFonts w:hint="cs"/>
                <w:sz w:val="20"/>
                <w:szCs w:val="20"/>
                <w:rtl/>
                <w:lang w:bidi="ar"/>
              </w:rPr>
              <w:t>- اقلام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عرض البيانات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lastRenderedPageBreak/>
              <w:t xml:space="preserve">عرض </w:t>
            </w:r>
            <w:proofErr w:type="spellStart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باور</w:t>
            </w:r>
            <w:proofErr w:type="spellEnd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بوينت</w:t>
            </w:r>
          </w:p>
          <w:p w:rsidR="00D17B1F" w:rsidRPr="00D17B1F" w:rsidRDefault="00D17B1F" w:rsidP="00D17B1F">
            <w:pPr>
              <w:pStyle w:val="Paragraphedeliste"/>
              <w:numPr>
                <w:ilvl w:val="0"/>
                <w:numId w:val="2"/>
              </w:numPr>
              <w:ind w:left="18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دراسة حالة: على سبيل المثال أرض رطبة ديناميكية في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سبخة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"/>
              </w:rPr>
              <w:t>ال</w:t>
            </w: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>جبول</w:t>
            </w:r>
            <w:proofErr w:type="spellEnd"/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سوريا</w:t>
            </w:r>
          </w:p>
          <w:p w:rsidR="00E267D6" w:rsidRDefault="00E267D6" w:rsidP="00D17B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0A17" w:rsidRPr="004E0A17" w:rsidTr="00CD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4E0A17" w:rsidRPr="004E0A17" w:rsidRDefault="004E0A17" w:rsidP="003C25E5">
            <w:pPr>
              <w:rPr>
                <w:sz w:val="20"/>
                <w:szCs w:val="20"/>
              </w:rPr>
            </w:pPr>
            <w:r w:rsidRPr="004E0A17">
              <w:rPr>
                <w:sz w:val="20"/>
                <w:szCs w:val="20"/>
              </w:rPr>
              <w:lastRenderedPageBreak/>
              <w:t>1</w:t>
            </w:r>
            <w:r w:rsidR="003C25E5">
              <w:rPr>
                <w:sz w:val="20"/>
                <w:szCs w:val="20"/>
              </w:rPr>
              <w:t>4</w:t>
            </w:r>
            <w:r w:rsidRPr="004E0A17">
              <w:rPr>
                <w:sz w:val="20"/>
                <w:szCs w:val="20"/>
              </w:rPr>
              <w:t>:00-1</w:t>
            </w:r>
            <w:r w:rsidR="003C25E5">
              <w:rPr>
                <w:sz w:val="20"/>
                <w:szCs w:val="20"/>
              </w:rPr>
              <w:t>5</w:t>
            </w:r>
            <w:r w:rsidRPr="004E0A17">
              <w:rPr>
                <w:sz w:val="20"/>
                <w:szCs w:val="20"/>
              </w:rPr>
              <w:t>:30</w:t>
            </w:r>
          </w:p>
        </w:tc>
        <w:tc>
          <w:tcPr>
            <w:tcW w:w="13182" w:type="dxa"/>
            <w:gridSpan w:val="5"/>
          </w:tcPr>
          <w:p w:rsidR="004E0A17" w:rsidRPr="004E0A17" w:rsidRDefault="004E0A17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="001A651F">
              <w:rPr>
                <w:rFonts w:hint="cs"/>
                <w:b/>
                <w:bCs/>
                <w:sz w:val="20"/>
                <w:szCs w:val="20"/>
                <w:rtl/>
              </w:rPr>
              <w:t>استراحة غداء</w:t>
            </w:r>
          </w:p>
        </w:tc>
      </w:tr>
      <w:tr w:rsidR="004E0A17" w:rsidRPr="005D108B" w:rsidTr="0010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4E0A17" w:rsidRDefault="00165A44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14:30-</w:t>
            </w:r>
            <w:r w:rsidR="009452A6">
              <w:rPr>
                <w:b w:val="0"/>
                <w:bCs w:val="0"/>
                <w:sz w:val="20"/>
                <w:szCs w:val="20"/>
              </w:rPr>
              <w:t>16:00</w:t>
            </w:r>
          </w:p>
        </w:tc>
        <w:tc>
          <w:tcPr>
            <w:tcW w:w="1848" w:type="dxa"/>
          </w:tcPr>
          <w:p w:rsidR="004E0A17" w:rsidRDefault="00D17B1F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إعادة </w:t>
            </w:r>
            <w:r w:rsidR="006B2537">
              <w:rPr>
                <w:rFonts w:hint="cs"/>
                <w:sz w:val="20"/>
                <w:szCs w:val="20"/>
                <w:rtl/>
              </w:rPr>
              <w:t>تأهيل</w:t>
            </w:r>
            <w:r>
              <w:rPr>
                <w:rFonts w:hint="cs"/>
                <w:sz w:val="20"/>
                <w:szCs w:val="20"/>
                <w:rtl/>
              </w:rPr>
              <w:t xml:space="preserve"> الموائل</w:t>
            </w:r>
          </w:p>
        </w:tc>
        <w:tc>
          <w:tcPr>
            <w:tcW w:w="1955" w:type="dxa"/>
          </w:tcPr>
          <w:p w:rsidR="00D17B1F" w:rsidRPr="00D17B1F" w:rsidRDefault="00D17B1F" w:rsidP="003D2D6B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- التحليل الفني للترميم وأنواع الترميم (إعادة إنشاء نوع </w:t>
            </w:r>
            <w:r w:rsidR="006B2537">
              <w:rPr>
                <w:rFonts w:hint="cs"/>
                <w:sz w:val="20"/>
                <w:szCs w:val="20"/>
                <w:rtl/>
                <w:lang w:bidi="ar"/>
              </w:rPr>
              <w:t>الاول</w:t>
            </w:r>
            <w:r w:rsidR="006B2537" w:rsidRPr="00D17B1F">
              <w:rPr>
                <w:rFonts w:hint="cs"/>
                <w:sz w:val="20"/>
                <w:szCs w:val="20"/>
                <w:rtl/>
                <w:lang w:bidi="ar"/>
              </w:rPr>
              <w:t>،</w:t>
            </w:r>
            <w:r w:rsidRPr="00D17B1F">
              <w:rPr>
                <w:rFonts w:hint="cs"/>
                <w:sz w:val="20"/>
                <w:szCs w:val="20"/>
                <w:rtl/>
                <w:lang w:bidi="ar"/>
              </w:rPr>
              <w:t xml:space="preserve"> تأهيل </w:t>
            </w:r>
          </w:p>
          <w:p w:rsidR="004E0A17" w:rsidRDefault="003D2D6B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النوع الثاني</w:t>
            </w:r>
          </w:p>
        </w:tc>
        <w:tc>
          <w:tcPr>
            <w:tcW w:w="2736" w:type="dxa"/>
          </w:tcPr>
          <w:p w:rsidR="003D2D6B" w:rsidRPr="003D2D6B" w:rsidRDefault="003D2D6B" w:rsidP="003D2D6B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2D6B">
              <w:rPr>
                <w:rFonts w:hint="cs"/>
                <w:sz w:val="20"/>
                <w:szCs w:val="20"/>
                <w:rtl/>
                <w:lang w:bidi="ar"/>
              </w:rPr>
              <w:t xml:space="preserve">- سيتم شرح المعرفة الفنية </w:t>
            </w:r>
            <w:r w:rsidR="006B2537">
              <w:rPr>
                <w:rFonts w:hint="cs"/>
                <w:sz w:val="20"/>
                <w:szCs w:val="20"/>
                <w:rtl/>
                <w:lang w:bidi="ar"/>
              </w:rPr>
              <w:t>لإعادة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 </w:t>
            </w:r>
            <w:r w:rsidR="006B2537">
              <w:rPr>
                <w:rFonts w:hint="cs"/>
                <w:sz w:val="20"/>
                <w:szCs w:val="20"/>
                <w:rtl/>
                <w:lang w:bidi="ar"/>
              </w:rPr>
              <w:t>التأهيل</w:t>
            </w:r>
            <w:r w:rsidR="006B2537" w:rsidRPr="003D2D6B">
              <w:rPr>
                <w:rFonts w:hint="cs"/>
                <w:sz w:val="20"/>
                <w:szCs w:val="20"/>
                <w:rtl/>
                <w:lang w:bidi="ar"/>
              </w:rPr>
              <w:t>،</w:t>
            </w:r>
            <w:r w:rsidRPr="003D2D6B">
              <w:rPr>
                <w:rFonts w:hint="cs"/>
                <w:sz w:val="20"/>
                <w:szCs w:val="20"/>
                <w:rtl/>
                <w:lang w:bidi="ar"/>
              </w:rPr>
              <w:t xml:space="preserve"> مع أمثلة </w:t>
            </w:r>
            <w:r w:rsidR="006B2537" w:rsidRPr="003D2D6B">
              <w:rPr>
                <w:rFonts w:hint="cs"/>
                <w:sz w:val="20"/>
                <w:szCs w:val="20"/>
                <w:rtl/>
                <w:lang w:bidi="ar"/>
              </w:rPr>
              <w:t>عالمية،</w:t>
            </w:r>
            <w:r w:rsidRPr="003D2D6B">
              <w:rPr>
                <w:rFonts w:hint="cs"/>
                <w:sz w:val="20"/>
                <w:szCs w:val="20"/>
                <w:rtl/>
                <w:lang w:bidi="ar"/>
              </w:rPr>
              <w:t xml:space="preserve"> ويفضل أن يكون ذلك من المواقع التي يعرفها المتدربون.</w:t>
            </w:r>
          </w:p>
          <w:p w:rsidR="004E0A17" w:rsidRPr="003D2D6B" w:rsidRDefault="004E0A17" w:rsidP="003D2D6B">
            <w:pPr>
              <w:ind w:left="-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D2D6B" w:rsidRPr="003D2D6B" w:rsidRDefault="003D2D6B" w:rsidP="003D2D6B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2D6B">
              <w:rPr>
                <w:rFonts w:hint="cs"/>
                <w:sz w:val="20"/>
                <w:szCs w:val="20"/>
                <w:rtl/>
                <w:lang w:bidi="ar"/>
              </w:rPr>
              <w:t>- عرض تفاعلي حيث ستتم مناقشة المفهوم والأنواع والعمل الفني للاستعادة مع مثال حي من الأراضي الرطبة للمتدربين في بلدانهم.</w:t>
            </w:r>
          </w:p>
          <w:p w:rsidR="004E0A17" w:rsidRPr="003D2D6B" w:rsidRDefault="004E0A17" w:rsidP="003D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4E0A17" w:rsidRDefault="006B2537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لوحة الاوراق</w:t>
            </w:r>
          </w:p>
          <w:p w:rsidR="002D25AF" w:rsidRDefault="006B2537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اقلام</w:t>
            </w:r>
            <w:r w:rsidR="002D25AF">
              <w:rPr>
                <w:sz w:val="20"/>
                <w:szCs w:val="20"/>
              </w:rPr>
              <w:t xml:space="preserve"> </w:t>
            </w:r>
          </w:p>
        </w:tc>
      </w:tr>
      <w:tr w:rsidR="009452A6" w:rsidRPr="009452A6" w:rsidTr="00CD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9452A6" w:rsidRPr="009452A6" w:rsidRDefault="009452A6" w:rsidP="003C25E5">
            <w:pPr>
              <w:rPr>
                <w:sz w:val="20"/>
                <w:szCs w:val="20"/>
              </w:rPr>
            </w:pPr>
            <w:r w:rsidRPr="009452A6">
              <w:rPr>
                <w:sz w:val="20"/>
                <w:szCs w:val="20"/>
              </w:rPr>
              <w:t>16:00-16:</w:t>
            </w:r>
            <w:r w:rsidR="003C25E5">
              <w:rPr>
                <w:sz w:val="20"/>
                <w:szCs w:val="20"/>
              </w:rPr>
              <w:t>30</w:t>
            </w:r>
          </w:p>
        </w:tc>
        <w:tc>
          <w:tcPr>
            <w:tcW w:w="13182" w:type="dxa"/>
            <w:gridSpan w:val="5"/>
          </w:tcPr>
          <w:p w:rsidR="009452A6" w:rsidRPr="009452A6" w:rsidRDefault="009452A6" w:rsidP="006B2537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Pr="009452A6">
              <w:rPr>
                <w:b/>
                <w:bCs/>
                <w:sz w:val="20"/>
                <w:szCs w:val="20"/>
              </w:rPr>
              <w:tab/>
            </w:r>
            <w:r w:rsidR="006B2537">
              <w:rPr>
                <w:rFonts w:hint="cs"/>
                <w:b/>
                <w:bCs/>
                <w:sz w:val="20"/>
                <w:szCs w:val="20"/>
                <w:rtl/>
              </w:rPr>
              <w:t>استراحة قهوة وشاي</w:t>
            </w:r>
          </w:p>
        </w:tc>
      </w:tr>
      <w:tr w:rsidR="004E0A17" w:rsidRPr="005D108B" w:rsidTr="0010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4E0A17" w:rsidRDefault="003C25E5" w:rsidP="003C25E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="0057658D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57658D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>17:30</w:t>
            </w:r>
          </w:p>
        </w:tc>
        <w:tc>
          <w:tcPr>
            <w:tcW w:w="1848" w:type="dxa"/>
          </w:tcPr>
          <w:p w:rsidR="004E0A17" w:rsidRDefault="001A651F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هيدرولوجية إعادة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التاهيل</w:t>
            </w:r>
            <w:proofErr w:type="spellEnd"/>
          </w:p>
        </w:tc>
        <w:tc>
          <w:tcPr>
            <w:tcW w:w="1955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 xml:space="preserve">- التعرف على أهمية النظام الهيدرولوجي في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>اعادة التأهيل</w:t>
            </w:r>
          </w:p>
          <w:p w:rsidR="004E0A17" w:rsidRPr="001A651F" w:rsidRDefault="004E0A17" w:rsidP="001A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يتم تقدير البيانات القائمة على أساس علمي وخاصة في مجال الهيدرولوجيا عند التخطيط للاستعادة</w:t>
            </w:r>
          </w:p>
          <w:p w:rsidR="004E0A17" w:rsidRDefault="004E0A17" w:rsidP="001A65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العصف الذهني التفاعلي والمناقشة</w:t>
            </w:r>
          </w:p>
          <w:p w:rsidR="004E0A17" w:rsidRDefault="004E0A17" w:rsidP="001A65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4E0A17" w:rsidRDefault="001A651F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لوح الاوراق</w:t>
            </w:r>
          </w:p>
          <w:p w:rsidR="0057658D" w:rsidRDefault="001A651F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الاقلام</w:t>
            </w:r>
          </w:p>
        </w:tc>
      </w:tr>
      <w:tr w:rsidR="0057658D" w:rsidRPr="005D108B" w:rsidTr="00CD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57658D" w:rsidRDefault="003C25E5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17:30</w:t>
            </w:r>
          </w:p>
        </w:tc>
        <w:tc>
          <w:tcPr>
            <w:tcW w:w="13182" w:type="dxa"/>
            <w:gridSpan w:val="5"/>
          </w:tcPr>
          <w:p w:rsidR="0057658D" w:rsidRPr="00CD247B" w:rsidRDefault="00CD247B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Pr="00CD247B">
              <w:rPr>
                <w:b/>
                <w:bCs/>
                <w:sz w:val="20"/>
                <w:szCs w:val="20"/>
              </w:rPr>
              <w:tab/>
            </w:r>
            <w:r w:rsidR="001A651F">
              <w:rPr>
                <w:rFonts w:hint="cs"/>
                <w:b/>
                <w:bCs/>
                <w:sz w:val="20"/>
                <w:szCs w:val="20"/>
                <w:rtl/>
              </w:rPr>
              <w:t>الجلسة الختامية لليوم الاول</w:t>
            </w:r>
          </w:p>
        </w:tc>
      </w:tr>
      <w:tr w:rsidR="00CD247B" w:rsidRPr="00B951F6" w:rsidTr="001A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shd w:val="clear" w:color="auto" w:fill="C4BC96" w:themeFill="background2" w:themeFillShade="BF"/>
          </w:tcPr>
          <w:p w:rsidR="00CD247B" w:rsidRPr="00B951F6" w:rsidRDefault="001A651F" w:rsidP="00CD247B">
            <w:pPr>
              <w:spacing w:line="276" w:lineRule="auto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cs"/>
                <w:color w:val="595959" w:themeColor="text1" w:themeTint="A6"/>
                <w:sz w:val="20"/>
                <w:szCs w:val="20"/>
                <w:rtl/>
              </w:rPr>
              <w:t>اليوم الثاني</w:t>
            </w:r>
          </w:p>
        </w:tc>
        <w:tc>
          <w:tcPr>
            <w:tcW w:w="13182" w:type="dxa"/>
            <w:gridSpan w:val="5"/>
            <w:shd w:val="clear" w:color="auto" w:fill="C4BC96" w:themeFill="background2" w:themeFillShade="BF"/>
          </w:tcPr>
          <w:p w:rsidR="00CD247B" w:rsidRPr="00B951F6" w:rsidRDefault="001A651F" w:rsidP="001A6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1A651F">
              <w:rPr>
                <w:rFonts w:hint="cs"/>
                <w:b/>
                <w:bCs/>
                <w:color w:val="595959" w:themeColor="text1" w:themeTint="A6"/>
                <w:sz w:val="20"/>
                <w:szCs w:val="20"/>
                <w:rtl/>
                <w:lang w:bidi="ar"/>
              </w:rPr>
              <w:t>(سيتم تحديد التواريخ في مرحلة لاحقة)</w:t>
            </w:r>
          </w:p>
        </w:tc>
      </w:tr>
      <w:tr w:rsidR="0057658D" w:rsidRPr="005D108B" w:rsidTr="0010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57658D" w:rsidRDefault="00CD247B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09:00-10:00</w:t>
            </w:r>
          </w:p>
        </w:tc>
        <w:tc>
          <w:tcPr>
            <w:tcW w:w="1848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محمية الأزرق الرطبة (قصة إدارة الأراضي الرطبة على مدى الخمسين سنة الماضية)</w:t>
            </w:r>
          </w:p>
          <w:p w:rsidR="0057658D" w:rsidRDefault="0057658D" w:rsidP="001A65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تعريف المتدرب بمحمية الأزرق الرطبة وخلفية تاريخية ومناهج الإدارة المختلفة في الخمسين سنة الماضية.</w:t>
            </w:r>
          </w:p>
          <w:p w:rsidR="0057658D" w:rsidRPr="001A651F" w:rsidRDefault="0057658D" w:rsidP="001A651F">
            <w:pPr>
              <w:ind w:lef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يتم إعداد المتدربين للدورة القادمة حول الأزرق والاستعادة طويلة المدى باستخدام ديناميكيات المياه والميزانية المائية.</w:t>
            </w:r>
          </w:p>
          <w:p w:rsidR="0057658D" w:rsidRDefault="0057658D" w:rsidP="001A65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عرض باوربوينت وفيديوهات ومناقشة عامة</w:t>
            </w:r>
          </w:p>
          <w:p w:rsidR="0057658D" w:rsidRDefault="0057658D" w:rsidP="001A651F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57658D" w:rsidRDefault="001A651F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لاب توب</w:t>
            </w:r>
          </w:p>
          <w:p w:rsidR="009E1207" w:rsidRDefault="001A651F" w:rsidP="009E1207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باور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بوينت</w:t>
            </w:r>
          </w:p>
          <w:p w:rsidR="009E1207" w:rsidRPr="009E1207" w:rsidRDefault="001A651F" w:rsidP="009E1207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جهاز العرض</w:t>
            </w:r>
          </w:p>
        </w:tc>
      </w:tr>
      <w:tr w:rsidR="00CD247B" w:rsidRPr="005D108B" w:rsidTr="0010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CD247B" w:rsidRDefault="001F0860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10:00-10:30</w:t>
            </w:r>
          </w:p>
        </w:tc>
        <w:tc>
          <w:tcPr>
            <w:tcW w:w="1848" w:type="dxa"/>
          </w:tcPr>
          <w:p w:rsidR="00CD247B" w:rsidRDefault="001A651F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مناقشة عامة</w:t>
            </w:r>
            <w:r w:rsidR="001F08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استكشاف فكرة المتدربين عن الإدارة التاريخية لمحمية الأزرق الرطبة</w:t>
            </w:r>
          </w:p>
          <w:p w:rsidR="00CD247B" w:rsidRDefault="00CD247B" w:rsidP="001A65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- يبدي المتدربون معرفتهم بحالة الدراسة.</w:t>
            </w:r>
          </w:p>
          <w:p w:rsidR="00CD247B" w:rsidRDefault="00CD247B" w:rsidP="001A65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1A651F" w:rsidRPr="001A651F" w:rsidRDefault="001A651F" w:rsidP="001A651F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51F">
              <w:rPr>
                <w:rFonts w:hint="cs"/>
                <w:sz w:val="20"/>
                <w:szCs w:val="20"/>
                <w:rtl/>
                <w:lang w:bidi="ar"/>
              </w:rPr>
              <w:t>مناقشة ميسرة (بشكل فردي)</w:t>
            </w:r>
          </w:p>
          <w:p w:rsidR="00CD247B" w:rsidRDefault="00CD247B" w:rsidP="001A651F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CD247B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لوح اوراق</w:t>
            </w:r>
          </w:p>
          <w:p w:rsidR="00027129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اوراق</w:t>
            </w:r>
          </w:p>
        </w:tc>
      </w:tr>
      <w:tr w:rsidR="00027129" w:rsidRPr="000E7759" w:rsidTr="0094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027129" w:rsidRPr="000E7759" w:rsidRDefault="00027129" w:rsidP="009413C1">
            <w:pPr>
              <w:rPr>
                <w:sz w:val="20"/>
                <w:szCs w:val="20"/>
              </w:rPr>
            </w:pPr>
            <w:r w:rsidRPr="000E7759">
              <w:rPr>
                <w:sz w:val="20"/>
                <w:szCs w:val="20"/>
              </w:rPr>
              <w:t>10:30-10:50</w:t>
            </w:r>
          </w:p>
        </w:tc>
        <w:tc>
          <w:tcPr>
            <w:tcW w:w="13182" w:type="dxa"/>
            <w:gridSpan w:val="5"/>
          </w:tcPr>
          <w:p w:rsidR="00027129" w:rsidRPr="000E7759" w:rsidRDefault="0002712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Pr="000E7759">
              <w:rPr>
                <w:b/>
                <w:bCs/>
                <w:sz w:val="20"/>
                <w:szCs w:val="20"/>
              </w:rPr>
              <w:tab/>
            </w:r>
            <w:r w:rsidR="008E72C9">
              <w:rPr>
                <w:rFonts w:hint="cs"/>
                <w:b/>
                <w:bCs/>
                <w:sz w:val="20"/>
                <w:szCs w:val="20"/>
                <w:rtl/>
              </w:rPr>
              <w:t>استراحة شاي وقهوة</w:t>
            </w:r>
          </w:p>
        </w:tc>
      </w:tr>
      <w:tr w:rsidR="00CD247B" w:rsidRPr="005D108B" w:rsidTr="008E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CD247B" w:rsidRDefault="0000373A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10:50-12:30</w:t>
            </w:r>
          </w:p>
        </w:tc>
        <w:tc>
          <w:tcPr>
            <w:tcW w:w="1848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تطبيق العلم عند التخطيط للترميم (دراسة حالة من الأزرق)</w:t>
            </w:r>
          </w:p>
          <w:p w:rsidR="00CD247B" w:rsidRDefault="00CD247B" w:rsidP="008E72C9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عرض الحالة حول كيف يمكن للعلم أن يساهم بشكل كبير في إعادة التأهيل المناسب، ويزيد من فرص النجاح</w:t>
            </w:r>
          </w:p>
          <w:p w:rsidR="00CD247B" w:rsidRDefault="00CD247B" w:rsidP="008E72C9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-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"/>
              </w:rPr>
              <w:t>بتعمق</w:t>
            </w: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 ،</w:t>
            </w:r>
            <w:proofErr w:type="gramEnd"/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 يتم تقدير العلم كأداة يمكن أن تزيد بشكل كبير من فرص النجاح.</w:t>
            </w:r>
          </w:p>
          <w:p w:rsidR="00CD247B" w:rsidRDefault="00CD247B" w:rsidP="008E72C9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CD247B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حالة دراسية</w:t>
            </w:r>
          </w:p>
        </w:tc>
        <w:tc>
          <w:tcPr>
            <w:tcW w:w="2455" w:type="dxa"/>
          </w:tcPr>
          <w:p w:rsidR="00CD247B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عرض تقديمي</w:t>
            </w:r>
          </w:p>
          <w:p w:rsidR="00F603B2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جهاز عرض</w:t>
            </w:r>
          </w:p>
          <w:p w:rsidR="00F603B2" w:rsidRDefault="00F603B2" w:rsidP="00F603B2">
            <w:pPr>
              <w:pStyle w:val="Paragraphedeliste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247B" w:rsidRPr="005D108B" w:rsidTr="0010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CD247B" w:rsidRDefault="00F603B2" w:rsidP="002E5E8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12:30-13:00</w:t>
            </w:r>
          </w:p>
        </w:tc>
        <w:tc>
          <w:tcPr>
            <w:tcW w:w="1848" w:type="dxa"/>
          </w:tcPr>
          <w:p w:rsidR="00CD247B" w:rsidRDefault="008E72C9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الدروس المستفادة</w:t>
            </w:r>
          </w:p>
        </w:tc>
        <w:tc>
          <w:tcPr>
            <w:tcW w:w="1955" w:type="dxa"/>
          </w:tcPr>
          <w:p w:rsidR="00CD247B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مناقشة موضوع الترميم في منطقة الأزرق ومزاياها وعيوبها وكفاءتها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>و</w:t>
            </w:r>
          </w:p>
        </w:tc>
        <w:tc>
          <w:tcPr>
            <w:tcW w:w="2736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"/>
              </w:rPr>
              <w:t>- حالة دراسية</w:t>
            </w: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، أوضحت تأثير العلوم البحتة وكيف انعكس في إدارة الأراضي الرطبة بناءً على </w:t>
            </w:r>
            <w:proofErr w:type="gramStart"/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المؤشرات ،</w:t>
            </w:r>
            <w:proofErr w:type="gramEnd"/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 وإعادة ميزانية المياه في إدارة الأراضي الرطبة.</w:t>
            </w:r>
          </w:p>
          <w:p w:rsidR="00CD247B" w:rsidRPr="008E72C9" w:rsidRDefault="00CD247B" w:rsidP="008E72C9">
            <w:pPr>
              <w:ind w:lef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CD247B" w:rsidRDefault="008E72C9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مناقشة ميسرة</w:t>
            </w:r>
          </w:p>
        </w:tc>
        <w:tc>
          <w:tcPr>
            <w:tcW w:w="2455" w:type="dxa"/>
          </w:tcPr>
          <w:p w:rsidR="00CD247B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لوح الاوراق</w:t>
            </w:r>
          </w:p>
          <w:p w:rsidR="00896ACC" w:rsidRDefault="008E72C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اقلام</w:t>
            </w:r>
          </w:p>
        </w:tc>
      </w:tr>
      <w:tr w:rsidR="008E018E" w:rsidRPr="004E0A17" w:rsidTr="0094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8E018E" w:rsidRPr="004E0A17" w:rsidRDefault="008E018E" w:rsidP="009413C1">
            <w:pPr>
              <w:rPr>
                <w:sz w:val="20"/>
                <w:szCs w:val="20"/>
              </w:rPr>
            </w:pPr>
            <w:r w:rsidRPr="004E0A17">
              <w:rPr>
                <w:sz w:val="20"/>
                <w:szCs w:val="20"/>
              </w:rPr>
              <w:t>13:00-14:30</w:t>
            </w:r>
          </w:p>
        </w:tc>
        <w:tc>
          <w:tcPr>
            <w:tcW w:w="13182" w:type="dxa"/>
            <w:gridSpan w:val="5"/>
          </w:tcPr>
          <w:p w:rsidR="008E018E" w:rsidRPr="004E0A17" w:rsidRDefault="008E018E" w:rsidP="009413C1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</w:r>
            <w:r w:rsidRPr="004E0A17">
              <w:rPr>
                <w:b/>
                <w:bCs/>
                <w:sz w:val="20"/>
                <w:szCs w:val="20"/>
              </w:rPr>
              <w:tab/>
              <w:t>Lunch Break</w:t>
            </w:r>
          </w:p>
        </w:tc>
      </w:tr>
      <w:tr w:rsidR="00031FD0" w:rsidRPr="005D108B" w:rsidTr="0027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031FD0" w:rsidRDefault="00031FD0" w:rsidP="00DA681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14:30-1</w:t>
            </w:r>
            <w:r w:rsidR="00DA6819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:30</w:t>
            </w:r>
          </w:p>
        </w:tc>
        <w:tc>
          <w:tcPr>
            <w:tcW w:w="1848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رحلة ميدانية لمحمية الأزرق الرطبة</w:t>
            </w:r>
          </w:p>
          <w:p w:rsidR="00031FD0" w:rsidRDefault="00031FD0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دراسة حالة مباشرة حيث سيتوقف المتدربون على مراحل ترميم الأزرق بمرور الوقت.</w:t>
            </w:r>
          </w:p>
          <w:p w:rsidR="00031FD0" w:rsidRDefault="00031FD0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2"/>
          </w:tcPr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مفهوم واضح لـ: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أ- إدارة الأراضي الرطبة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ب- ديناميكية الأراضي الرطبة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ج- ديناميكية المياه وكيفية تأثيرها على الطبقات العليا من الأراضي الرطبة (التربة والنباتات والحيوانات ذات الصلة)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د- المعايير الرئيسية للمراقبة.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هـ- كيف ستوجه مراقبة نجاح الاستعادة إدارة الأراضي الرطبة.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و- تخطيط الإدارة التكيفية على أساس إرشادات برامج المراقبة.</w:t>
            </w:r>
          </w:p>
          <w:p w:rsidR="008E72C9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ز- الإدارة المتكاملة للأراضي الرطبة</w:t>
            </w:r>
          </w:p>
          <w:p w:rsidR="00031FD0" w:rsidRPr="008E72C9" w:rsidRDefault="008E72C9" w:rsidP="008E72C9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ح- الاستخدام المستدام لقيم الأراضي الرطبة لدعم الحفاظ عليها</w:t>
            </w:r>
          </w:p>
        </w:tc>
        <w:tc>
          <w:tcPr>
            <w:tcW w:w="2455" w:type="dxa"/>
          </w:tcPr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كن مستعدا:</w:t>
            </w:r>
          </w:p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لبس ملابس مريحة لا تتعارض مع القيم الثقافية والاجتماعية للمنطقة.</w:t>
            </w:r>
          </w:p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تجنب السراويل القصيرة أو القمصان بلا أكمام.</w:t>
            </w:r>
          </w:p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لا تنسى قبعتك</w:t>
            </w:r>
          </w:p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- قد تكون الشمس </w:t>
            </w:r>
            <w:proofErr w:type="gramStart"/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حارة ،</w:t>
            </w:r>
            <w:proofErr w:type="gramEnd"/>
            <w:r w:rsidRPr="008E72C9">
              <w:rPr>
                <w:rFonts w:hint="cs"/>
                <w:sz w:val="20"/>
                <w:szCs w:val="20"/>
                <w:rtl/>
                <w:lang w:bidi="ar"/>
              </w:rPr>
              <w:t xml:space="preserve"> تأكد من تجنب حروق الشمس.</w:t>
            </w:r>
          </w:p>
          <w:p w:rsidR="008E72C9" w:rsidRPr="008E72C9" w:rsidRDefault="008E72C9" w:rsidP="008E72C9">
            <w:pPr>
              <w:pStyle w:val="Paragraphedeliste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72C9">
              <w:rPr>
                <w:rFonts w:hint="cs"/>
                <w:sz w:val="20"/>
                <w:szCs w:val="20"/>
                <w:rtl/>
                <w:lang w:bidi="ar"/>
              </w:rPr>
              <w:t>- ارتدِ أحذية مناسبة للمشي الطويل ولكن السهل.</w:t>
            </w:r>
          </w:p>
          <w:p w:rsidR="00C45DB9" w:rsidRPr="00C45DB9" w:rsidRDefault="00C45DB9" w:rsidP="008E72C9">
            <w:pPr>
              <w:pStyle w:val="Paragraphedeliste"/>
              <w:ind w:left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6819" w:rsidRPr="005D108B" w:rsidTr="00E5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DA6819" w:rsidRDefault="00DA6819" w:rsidP="00DA681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17:30-18:30</w:t>
            </w:r>
          </w:p>
        </w:tc>
        <w:tc>
          <w:tcPr>
            <w:tcW w:w="10727" w:type="dxa"/>
            <w:gridSpan w:val="4"/>
          </w:tcPr>
          <w:p w:rsidR="00DA6819" w:rsidRPr="00DA6819" w:rsidRDefault="00DA6819" w:rsidP="00104130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A6819">
              <w:rPr>
                <w:b/>
                <w:bCs/>
                <w:sz w:val="20"/>
                <w:szCs w:val="20"/>
              </w:rPr>
              <w:t>General Review and closing of the workshop</w:t>
            </w:r>
          </w:p>
        </w:tc>
        <w:tc>
          <w:tcPr>
            <w:tcW w:w="2455" w:type="dxa"/>
          </w:tcPr>
          <w:p w:rsidR="00DA6819" w:rsidRDefault="00DA6819" w:rsidP="005D6325">
            <w:pPr>
              <w:pStyle w:val="Paragraphedeliste"/>
              <w:numPr>
                <w:ilvl w:val="0"/>
                <w:numId w:val="2"/>
              </w:numPr>
              <w:ind w:left="1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F4406" w:rsidRPr="00C46D25" w:rsidRDefault="004F4406" w:rsidP="00C46D2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F4406" w:rsidRPr="00C46D25" w:rsidSect="002E5E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4BB"/>
    <w:multiLevelType w:val="hybridMultilevel"/>
    <w:tmpl w:val="B0367FCE"/>
    <w:lvl w:ilvl="0" w:tplc="7BF83DDC">
      <w:start w:val="1"/>
      <w:numFmt w:val="lowerLetter"/>
      <w:lvlText w:val="%1-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12DC43BD"/>
    <w:multiLevelType w:val="hybridMultilevel"/>
    <w:tmpl w:val="211233C6"/>
    <w:lvl w:ilvl="0" w:tplc="4F32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0E7E"/>
    <w:multiLevelType w:val="hybridMultilevel"/>
    <w:tmpl w:val="A81CACD2"/>
    <w:lvl w:ilvl="0" w:tplc="484CF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A"/>
    <w:rsid w:val="0000373A"/>
    <w:rsid w:val="00027129"/>
    <w:rsid w:val="00031FD0"/>
    <w:rsid w:val="000425A6"/>
    <w:rsid w:val="000619F2"/>
    <w:rsid w:val="000B52AD"/>
    <w:rsid w:val="000E40D1"/>
    <w:rsid w:val="000E7759"/>
    <w:rsid w:val="000F5F30"/>
    <w:rsid w:val="0010005F"/>
    <w:rsid w:val="00104130"/>
    <w:rsid w:val="00105937"/>
    <w:rsid w:val="001064C0"/>
    <w:rsid w:val="001363AC"/>
    <w:rsid w:val="001502D2"/>
    <w:rsid w:val="00165A44"/>
    <w:rsid w:val="00175D56"/>
    <w:rsid w:val="001A4930"/>
    <w:rsid w:val="001A651F"/>
    <w:rsid w:val="001B2592"/>
    <w:rsid w:val="001E709C"/>
    <w:rsid w:val="001F0860"/>
    <w:rsid w:val="001F742F"/>
    <w:rsid w:val="001F7A8F"/>
    <w:rsid w:val="002229FE"/>
    <w:rsid w:val="002357C2"/>
    <w:rsid w:val="00242D47"/>
    <w:rsid w:val="00257B74"/>
    <w:rsid w:val="002A1A71"/>
    <w:rsid w:val="002D25AF"/>
    <w:rsid w:val="002E5E8A"/>
    <w:rsid w:val="00316DAB"/>
    <w:rsid w:val="003369AA"/>
    <w:rsid w:val="00372874"/>
    <w:rsid w:val="00383CC5"/>
    <w:rsid w:val="003C25E5"/>
    <w:rsid w:val="003D2D6B"/>
    <w:rsid w:val="00403B17"/>
    <w:rsid w:val="00423B9B"/>
    <w:rsid w:val="00446163"/>
    <w:rsid w:val="00452180"/>
    <w:rsid w:val="00454195"/>
    <w:rsid w:val="004B79DA"/>
    <w:rsid w:val="004E0A17"/>
    <w:rsid w:val="004E6B33"/>
    <w:rsid w:val="004F4406"/>
    <w:rsid w:val="00565768"/>
    <w:rsid w:val="0057658D"/>
    <w:rsid w:val="0059587A"/>
    <w:rsid w:val="005D108B"/>
    <w:rsid w:val="005D6325"/>
    <w:rsid w:val="00600AF6"/>
    <w:rsid w:val="00617148"/>
    <w:rsid w:val="00655858"/>
    <w:rsid w:val="0067234E"/>
    <w:rsid w:val="006A188E"/>
    <w:rsid w:val="006B2537"/>
    <w:rsid w:val="006C163C"/>
    <w:rsid w:val="006C2481"/>
    <w:rsid w:val="00703D4B"/>
    <w:rsid w:val="00720BD7"/>
    <w:rsid w:val="007449D2"/>
    <w:rsid w:val="00774628"/>
    <w:rsid w:val="007804CC"/>
    <w:rsid w:val="00787C11"/>
    <w:rsid w:val="00790C4E"/>
    <w:rsid w:val="007D058F"/>
    <w:rsid w:val="007D6105"/>
    <w:rsid w:val="00814794"/>
    <w:rsid w:val="00821569"/>
    <w:rsid w:val="008515C1"/>
    <w:rsid w:val="0087784F"/>
    <w:rsid w:val="00896ACC"/>
    <w:rsid w:val="008B791B"/>
    <w:rsid w:val="008E018E"/>
    <w:rsid w:val="008E3B33"/>
    <w:rsid w:val="008E72C9"/>
    <w:rsid w:val="00930B0B"/>
    <w:rsid w:val="00944756"/>
    <w:rsid w:val="009452A6"/>
    <w:rsid w:val="009464AA"/>
    <w:rsid w:val="00984AC7"/>
    <w:rsid w:val="009A1079"/>
    <w:rsid w:val="009B74A2"/>
    <w:rsid w:val="009E1207"/>
    <w:rsid w:val="009E32FA"/>
    <w:rsid w:val="00A0307B"/>
    <w:rsid w:val="00AA2F48"/>
    <w:rsid w:val="00AD50D9"/>
    <w:rsid w:val="00B164E4"/>
    <w:rsid w:val="00B66774"/>
    <w:rsid w:val="00B951F6"/>
    <w:rsid w:val="00BB7FBA"/>
    <w:rsid w:val="00BD770F"/>
    <w:rsid w:val="00BE554D"/>
    <w:rsid w:val="00BF0C01"/>
    <w:rsid w:val="00C0566F"/>
    <w:rsid w:val="00C12880"/>
    <w:rsid w:val="00C36775"/>
    <w:rsid w:val="00C45DB9"/>
    <w:rsid w:val="00C46D25"/>
    <w:rsid w:val="00CB0EFB"/>
    <w:rsid w:val="00CD247B"/>
    <w:rsid w:val="00CD47EF"/>
    <w:rsid w:val="00D17B1F"/>
    <w:rsid w:val="00D27F35"/>
    <w:rsid w:val="00D81FC1"/>
    <w:rsid w:val="00DA0430"/>
    <w:rsid w:val="00DA6819"/>
    <w:rsid w:val="00DB07DE"/>
    <w:rsid w:val="00E267D6"/>
    <w:rsid w:val="00E3123C"/>
    <w:rsid w:val="00E84DFA"/>
    <w:rsid w:val="00ED1311"/>
    <w:rsid w:val="00EF27DE"/>
    <w:rsid w:val="00F31EAA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A832-1154-4FBC-A843-E12FE51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auNormal"/>
    <w:uiPriority w:val="60"/>
    <w:rsid w:val="002E5E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2E5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5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D10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06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77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770F"/>
    <w:rPr>
      <w:rFonts w:ascii="Consolas" w:hAnsi="Consolas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65768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7961-F26C-4EF1-8AFC-BEC3D36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nashat</dc:creator>
  <cp:lastModifiedBy>CP</cp:lastModifiedBy>
  <cp:revision>4</cp:revision>
  <dcterms:created xsi:type="dcterms:W3CDTF">2020-09-29T07:04:00Z</dcterms:created>
  <dcterms:modified xsi:type="dcterms:W3CDTF">2020-10-13T09:37:00Z</dcterms:modified>
</cp:coreProperties>
</file>